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2217B6" w:rsidRPr="000112F0" w14:paraId="279D4BE1" w14:textId="77777777" w:rsidTr="00A708A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2217B6" w:rsidRPr="000112F0" w14:paraId="749F7E0B" w14:textId="77777777" w:rsidTr="00A708A9">
              <w:trPr>
                <w:trHeight w:hRule="exact" w:val="1247"/>
              </w:trPr>
              <w:tc>
                <w:tcPr>
                  <w:tcW w:w="8222" w:type="dxa"/>
                </w:tcPr>
                <w:p w14:paraId="3C431593" w14:textId="77777777" w:rsidR="002217B6" w:rsidRPr="000112F0" w:rsidRDefault="002217B6" w:rsidP="00A708A9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新闻稿</w:t>
                  </w:r>
                </w:p>
              </w:tc>
            </w:tr>
            <w:tr w:rsidR="002217B6" w:rsidRPr="000112F0" w14:paraId="6D146BD3" w14:textId="77777777" w:rsidTr="00A708A9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5B35D71" w14:textId="77777777" w:rsidR="002217B6" w:rsidRPr="000112F0" w:rsidRDefault="002217B6" w:rsidP="00A708A9">
                  <w:pPr>
                    <w:pStyle w:val="Page"/>
                    <w:rPr>
                      <w:lang w:val="en-US"/>
                    </w:rPr>
                  </w:pPr>
                  <w:r w:rsidRPr="000112F0">
                    <w:rPr>
                      <w:lang w:val="en-US"/>
                    </w:rPr>
                    <w:t xml:space="preserve">page </w:t>
                  </w:r>
                  <w:r w:rsidRPr="000112F0">
                    <w:rPr>
                      <w:lang w:val="en-US"/>
                    </w:rPr>
                    <w:fldChar w:fldCharType="begin"/>
                  </w:r>
                  <w:r w:rsidRPr="000112F0">
                    <w:rPr>
                      <w:lang w:val="en-US"/>
                    </w:rPr>
                    <w:instrText xml:space="preserve"> PAGE  \* MERGEFORMAT </w:instrText>
                  </w:r>
                  <w:r w:rsidRPr="000112F0">
                    <w:rPr>
                      <w:lang w:val="en-US"/>
                    </w:rPr>
                    <w:fldChar w:fldCharType="separate"/>
                  </w:r>
                  <w:r w:rsidRPr="000112F0">
                    <w:rPr>
                      <w:noProof/>
                      <w:lang w:val="en-US"/>
                    </w:rPr>
                    <w:t>1</w:t>
                  </w:r>
                  <w:r w:rsidRPr="000112F0">
                    <w:rPr>
                      <w:lang w:val="en-US"/>
                    </w:rPr>
                    <w:fldChar w:fldCharType="end"/>
                  </w:r>
                  <w:r w:rsidRPr="000112F0">
                    <w:rPr>
                      <w:lang w:val="en-US"/>
                    </w:rPr>
                    <w:t xml:space="preserve"> of </w:t>
                  </w:r>
                  <w:r w:rsidRPr="000112F0">
                    <w:rPr>
                      <w:lang w:val="en-US"/>
                    </w:rPr>
                    <w:fldChar w:fldCharType="begin"/>
                  </w:r>
                  <w:r w:rsidRPr="000112F0">
                    <w:rPr>
                      <w:lang w:val="en-US"/>
                    </w:rPr>
                    <w:instrText xml:space="preserve"> NUMPAGES  \* MERGEFORMAT </w:instrText>
                  </w:r>
                  <w:r w:rsidRPr="000112F0">
                    <w:rPr>
                      <w:lang w:val="en-US"/>
                    </w:rPr>
                    <w:fldChar w:fldCharType="separate"/>
                  </w:r>
                  <w:r w:rsidRPr="000112F0">
                    <w:rPr>
                      <w:noProof/>
                      <w:lang w:val="en-US"/>
                    </w:rPr>
                    <w:t>2</w:t>
                  </w:r>
                  <w:r w:rsidRPr="000112F0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2217B6" w:rsidRPr="000112F0" w14:paraId="24124C96" w14:textId="77777777" w:rsidTr="00A708A9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43796B33" w14:textId="77777777" w:rsidR="002217B6" w:rsidRPr="000112F0" w:rsidRDefault="002217B6" w:rsidP="00A708A9">
                  <w:pPr>
                    <w:rPr>
                      <w:lang w:val="en-US"/>
                    </w:rPr>
                  </w:pPr>
                </w:p>
              </w:tc>
            </w:tr>
            <w:tr w:rsidR="002217B6" w:rsidRPr="000112F0" w14:paraId="5D2E5117" w14:textId="77777777" w:rsidTr="00A708A9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38B39A2C" w14:textId="77777777" w:rsidR="002217B6" w:rsidRPr="001035BF" w:rsidRDefault="002217B6" w:rsidP="00A708A9">
                  <w:pPr>
                    <w:pStyle w:val="Subject"/>
                    <w:rPr>
                      <w:lang w:val="en-US" w:eastAsia="zh-CN"/>
                    </w:rPr>
                  </w:pPr>
                  <w:r w:rsidRPr="001035BF">
                    <w:rPr>
                      <w:rFonts w:hint="eastAsia"/>
                      <w:lang w:val="en-US"/>
                    </w:rPr>
                    <w:t>为自动导引车</w:t>
                  </w:r>
                  <w:r>
                    <w:rPr>
                      <w:rFonts w:hint="eastAsia"/>
                      <w:lang w:val="en-US" w:eastAsia="zh-CN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A</w:t>
                  </w:r>
                  <w:r>
                    <w:rPr>
                      <w:lang w:val="en-US" w:eastAsia="zh-CN"/>
                    </w:rPr>
                    <w:t>GV</w:t>
                  </w:r>
                  <w:r>
                    <w:rPr>
                      <w:rFonts w:hint="eastAsia"/>
                      <w:lang w:val="en-US" w:eastAsia="zh-CN"/>
                    </w:rPr>
                    <w:t>）</w:t>
                  </w:r>
                  <w:r w:rsidRPr="001035BF">
                    <w:rPr>
                      <w:rFonts w:hint="eastAsia"/>
                      <w:lang w:val="en-US"/>
                    </w:rPr>
                    <w:t>推出的新型经济型</w:t>
                  </w:r>
                  <w:r>
                    <w:rPr>
                      <w:rFonts w:hint="eastAsia"/>
                      <w:lang w:val="en-US" w:eastAsia="zh-CN"/>
                    </w:rPr>
                    <w:t>半</w:t>
                  </w:r>
                  <w:r>
                    <w:rPr>
                      <w:rFonts w:hint="eastAsia"/>
                      <w:lang w:val="en-US"/>
                    </w:rPr>
                    <w:t>弹性</w:t>
                  </w:r>
                  <w:r w:rsidRPr="001035BF">
                    <w:rPr>
                      <w:rFonts w:hint="eastAsia"/>
                      <w:lang w:val="en-US"/>
                    </w:rPr>
                    <w:t>带</w:t>
                  </w:r>
                </w:p>
              </w:tc>
            </w:tr>
          </w:tbl>
          <w:p w14:paraId="54E9C7A8" w14:textId="77777777" w:rsidR="002217B6" w:rsidRPr="000112F0" w:rsidRDefault="002217B6" w:rsidP="00A708A9">
            <w:pPr>
              <w:rPr>
                <w:lang w:val="en-US"/>
              </w:rPr>
            </w:pPr>
          </w:p>
        </w:tc>
      </w:tr>
    </w:tbl>
    <w:p w14:paraId="36BD9C04" w14:textId="05D12D19" w:rsidR="002217B6" w:rsidRPr="00935996" w:rsidRDefault="002217B6" w:rsidP="00935996">
      <w:pPr>
        <w:pStyle w:val="PressReleaseText"/>
        <w:ind w:firstLineChars="200" w:firstLine="440"/>
        <w:rPr>
          <w:sz w:val="22"/>
          <w:szCs w:val="22"/>
          <w:lang w:val="en-US"/>
        </w:rPr>
      </w:pPr>
      <w:r w:rsidRPr="00402C88">
        <w:rPr>
          <w:rFonts w:hint="eastAsia"/>
          <w:sz w:val="22"/>
          <w:szCs w:val="22"/>
          <w:lang w:val="en-US"/>
        </w:rPr>
        <w:t>2019</w:t>
      </w:r>
      <w:r w:rsidRPr="00402C88">
        <w:rPr>
          <w:rFonts w:hint="eastAsia"/>
          <w:sz w:val="22"/>
          <w:szCs w:val="22"/>
          <w:lang w:val="en-US"/>
        </w:rPr>
        <w:t>年</w:t>
      </w:r>
      <w:r w:rsidRPr="00402C88">
        <w:rPr>
          <w:rFonts w:hint="eastAsia"/>
          <w:sz w:val="22"/>
          <w:szCs w:val="22"/>
          <w:lang w:val="en-US"/>
        </w:rPr>
        <w:t>4</w:t>
      </w:r>
      <w:r w:rsidRPr="00402C88">
        <w:rPr>
          <w:rFonts w:hint="eastAsia"/>
          <w:sz w:val="22"/>
          <w:szCs w:val="22"/>
          <w:lang w:val="en-US"/>
        </w:rPr>
        <w:t>月</w:t>
      </w:r>
      <w:r w:rsidRPr="00402C88">
        <w:rPr>
          <w:rFonts w:hint="eastAsia"/>
          <w:sz w:val="22"/>
          <w:szCs w:val="22"/>
          <w:lang w:val="en-US"/>
        </w:rPr>
        <w:t>2</w:t>
      </w:r>
      <w:r w:rsidRPr="00402C88">
        <w:rPr>
          <w:rFonts w:hint="eastAsia"/>
          <w:sz w:val="22"/>
          <w:szCs w:val="22"/>
          <w:lang w:val="en-US"/>
        </w:rPr>
        <w:t>日</w:t>
      </w:r>
      <w:r w:rsidRPr="00402C88">
        <w:rPr>
          <w:rFonts w:hint="eastAsia"/>
          <w:color w:val="000000" w:themeColor="text1"/>
          <w:sz w:val="22"/>
          <w:szCs w:val="22"/>
          <w:lang w:val="en-US" w:eastAsia="zh-CN"/>
        </w:rPr>
        <w:t>，福尔波西格林公司在德国汉诺威发布了</w:t>
      </w:r>
      <w:r w:rsidRPr="00402C88">
        <w:rPr>
          <w:rFonts w:hint="eastAsia"/>
          <w:sz w:val="22"/>
          <w:szCs w:val="22"/>
          <w:lang w:val="en-US"/>
        </w:rPr>
        <w:t>一</w:t>
      </w:r>
      <w:r w:rsidRPr="00402C88">
        <w:rPr>
          <w:rFonts w:hint="eastAsia"/>
          <w:sz w:val="22"/>
          <w:szCs w:val="22"/>
          <w:lang w:val="en-US" w:eastAsia="zh-CN"/>
        </w:rPr>
        <w:t>款</w:t>
      </w:r>
      <w:r w:rsidRPr="00402C88">
        <w:rPr>
          <w:rFonts w:hint="eastAsia"/>
          <w:sz w:val="22"/>
          <w:szCs w:val="22"/>
          <w:lang w:val="en-US" w:eastAsia="zh-CN"/>
        </w:rPr>
        <w:t>A</w:t>
      </w:r>
      <w:r w:rsidRPr="00402C88">
        <w:rPr>
          <w:sz w:val="22"/>
          <w:szCs w:val="22"/>
          <w:lang w:val="en-US" w:eastAsia="zh-CN"/>
        </w:rPr>
        <w:t>R</w:t>
      </w:r>
      <w:r w:rsidRPr="00402C88">
        <w:rPr>
          <w:rFonts w:hint="eastAsia"/>
          <w:sz w:val="22"/>
          <w:szCs w:val="22"/>
          <w:lang w:val="en-US"/>
        </w:rPr>
        <w:t>花纹</w:t>
      </w:r>
      <w:r w:rsidRPr="00402C88">
        <w:rPr>
          <w:rFonts w:hint="eastAsia"/>
          <w:sz w:val="22"/>
          <w:szCs w:val="22"/>
          <w:lang w:val="en-US" w:eastAsia="zh-CN"/>
        </w:rPr>
        <w:t>的半弹性</w:t>
      </w:r>
      <w:r w:rsidRPr="00402C88">
        <w:rPr>
          <w:rFonts w:hint="eastAsia"/>
          <w:sz w:val="22"/>
          <w:szCs w:val="22"/>
          <w:lang w:val="en-US"/>
        </w:rPr>
        <w:t>带</w:t>
      </w:r>
      <w:r w:rsidRPr="00402C88">
        <w:rPr>
          <w:rFonts w:hint="eastAsia"/>
          <w:sz w:val="22"/>
          <w:szCs w:val="22"/>
          <w:lang w:val="en-US" w:eastAsia="zh-CN"/>
        </w:rPr>
        <w:t>，半弹性带产品系列又增加了一位新成员。</w:t>
      </w:r>
      <w:bookmarkStart w:id="0" w:name="OLE_LINK4"/>
      <w:bookmarkStart w:id="1" w:name="OLE_LINK5"/>
    </w:p>
    <w:bookmarkEnd w:id="0"/>
    <w:bookmarkEnd w:id="1"/>
    <w:p w14:paraId="23170A8A" w14:textId="77777777" w:rsidR="002217B6" w:rsidRPr="00402C88" w:rsidRDefault="002217B6" w:rsidP="002217B6">
      <w:pPr>
        <w:pStyle w:val="PressReleaseText"/>
        <w:ind w:firstLineChars="200" w:firstLine="440"/>
        <w:rPr>
          <w:sz w:val="22"/>
          <w:szCs w:val="22"/>
          <w:lang w:val="en-US" w:eastAsia="zh-CN"/>
        </w:rPr>
      </w:pPr>
      <w:r w:rsidRPr="00402C88">
        <w:rPr>
          <w:rFonts w:hint="eastAsia"/>
          <w:sz w:val="22"/>
          <w:szCs w:val="22"/>
          <w:lang w:val="en-US" w:eastAsia="zh-CN"/>
        </w:rPr>
        <w:t>基于</w:t>
      </w:r>
      <w:r w:rsidRPr="00402C88">
        <w:rPr>
          <w:sz w:val="22"/>
          <w:szCs w:val="22"/>
          <w:lang w:val="en-US" w:eastAsia="zh-CN"/>
        </w:rPr>
        <w:t>这种特殊的</w:t>
      </w:r>
      <w:r w:rsidRPr="00402C88">
        <w:rPr>
          <w:rFonts w:hint="eastAsia"/>
          <w:sz w:val="22"/>
          <w:szCs w:val="22"/>
          <w:lang w:val="en-US" w:eastAsia="zh-CN"/>
        </w:rPr>
        <w:t>半</w:t>
      </w:r>
      <w:r w:rsidRPr="00402C88">
        <w:rPr>
          <w:sz w:val="22"/>
          <w:szCs w:val="22"/>
          <w:lang w:val="en-US" w:eastAsia="zh-CN"/>
        </w:rPr>
        <w:t>弹性设计，</w:t>
      </w:r>
      <w:r w:rsidRPr="00402C88">
        <w:rPr>
          <w:rFonts w:hint="eastAsia"/>
          <w:sz w:val="22"/>
          <w:szCs w:val="22"/>
          <w:lang w:val="en-US" w:eastAsia="zh-CN"/>
        </w:rPr>
        <w:t>设备</w:t>
      </w:r>
      <w:r w:rsidRPr="00402C88">
        <w:rPr>
          <w:sz w:val="22"/>
          <w:szCs w:val="22"/>
          <w:lang w:val="en-US" w:eastAsia="zh-CN"/>
        </w:rPr>
        <w:t>商</w:t>
      </w:r>
      <w:r w:rsidRPr="00402C88">
        <w:rPr>
          <w:rFonts w:hint="eastAsia"/>
          <w:sz w:val="22"/>
          <w:szCs w:val="22"/>
          <w:lang w:val="en-US" w:eastAsia="zh-CN"/>
        </w:rPr>
        <w:t>O</w:t>
      </w:r>
      <w:r w:rsidRPr="00402C88">
        <w:rPr>
          <w:sz w:val="22"/>
          <w:szCs w:val="22"/>
          <w:lang w:val="en-US" w:eastAsia="zh-CN"/>
        </w:rPr>
        <w:t>EM</w:t>
      </w:r>
      <w:r w:rsidRPr="00402C88">
        <w:rPr>
          <w:rFonts w:hint="eastAsia"/>
          <w:sz w:val="22"/>
          <w:szCs w:val="22"/>
          <w:lang w:val="en-US" w:eastAsia="zh-CN"/>
        </w:rPr>
        <w:t>可以</w:t>
      </w:r>
      <w:r w:rsidRPr="00402C88">
        <w:rPr>
          <w:sz w:val="22"/>
          <w:szCs w:val="22"/>
          <w:lang w:val="en-US" w:eastAsia="zh-CN"/>
        </w:rPr>
        <w:t>节省</w:t>
      </w:r>
      <w:r w:rsidRPr="00402C88">
        <w:rPr>
          <w:rFonts w:hint="eastAsia"/>
          <w:sz w:val="22"/>
          <w:szCs w:val="22"/>
          <w:lang w:val="en-US" w:eastAsia="zh-CN"/>
        </w:rPr>
        <w:t>很大的设备</w:t>
      </w:r>
      <w:r w:rsidRPr="00402C88">
        <w:rPr>
          <w:sz w:val="22"/>
          <w:szCs w:val="22"/>
          <w:lang w:val="en-US" w:eastAsia="zh-CN"/>
        </w:rPr>
        <w:t>成本，由于</w:t>
      </w:r>
      <w:r w:rsidRPr="00402C88">
        <w:rPr>
          <w:rFonts w:hint="eastAsia"/>
          <w:sz w:val="22"/>
          <w:szCs w:val="22"/>
          <w:lang w:val="en-US" w:eastAsia="zh-CN"/>
        </w:rPr>
        <w:t>半弹性带有极佳的自纠偏性</w:t>
      </w:r>
      <w:r w:rsidRPr="00402C88">
        <w:rPr>
          <w:sz w:val="22"/>
          <w:szCs w:val="22"/>
          <w:lang w:val="en-US" w:eastAsia="zh-CN"/>
        </w:rPr>
        <w:t>，</w:t>
      </w:r>
      <w:r w:rsidRPr="00402C88">
        <w:rPr>
          <w:rFonts w:hint="eastAsia"/>
          <w:sz w:val="22"/>
          <w:szCs w:val="22"/>
          <w:lang w:val="en-US" w:eastAsia="zh-CN"/>
        </w:rPr>
        <w:t>这避免了设备需要反复的调试例如不断地对中心点和纠偏问题</w:t>
      </w:r>
      <w:r w:rsidRPr="00402C88">
        <w:rPr>
          <w:sz w:val="22"/>
          <w:szCs w:val="22"/>
          <w:lang w:val="en-US" w:eastAsia="zh-CN"/>
        </w:rPr>
        <w:t>。由于</w:t>
      </w:r>
      <w:r w:rsidRPr="00402C88">
        <w:rPr>
          <w:rFonts w:hint="eastAsia"/>
          <w:sz w:val="22"/>
          <w:szCs w:val="22"/>
          <w:lang w:val="en-US" w:eastAsia="zh-CN"/>
        </w:rPr>
        <w:t>横向</w:t>
      </w:r>
      <w:r w:rsidRPr="00402C88">
        <w:rPr>
          <w:sz w:val="22"/>
          <w:szCs w:val="22"/>
          <w:lang w:val="en-US" w:eastAsia="zh-CN"/>
        </w:rPr>
        <w:t>单</w:t>
      </w:r>
      <w:r w:rsidRPr="00402C88">
        <w:rPr>
          <w:rFonts w:hint="eastAsia"/>
          <w:sz w:val="22"/>
          <w:szCs w:val="22"/>
          <w:lang w:val="en-US" w:eastAsia="zh-CN"/>
        </w:rPr>
        <w:t>丝经向弹性</w:t>
      </w:r>
      <w:r w:rsidRPr="00402C88">
        <w:rPr>
          <w:sz w:val="22"/>
          <w:szCs w:val="22"/>
          <w:lang w:val="en-US" w:eastAsia="zh-CN"/>
        </w:rPr>
        <w:t>织物的设计，</w:t>
      </w:r>
      <w:proofErr w:type="gramStart"/>
      <w:r w:rsidRPr="00402C88">
        <w:rPr>
          <w:sz w:val="22"/>
          <w:szCs w:val="22"/>
          <w:lang w:val="en-US" w:eastAsia="zh-CN"/>
        </w:rPr>
        <w:t>带</w:t>
      </w:r>
      <w:r w:rsidRPr="00402C88">
        <w:rPr>
          <w:rFonts w:hint="eastAsia"/>
          <w:sz w:val="22"/>
          <w:szCs w:val="22"/>
          <w:lang w:val="en-US" w:eastAsia="zh-CN"/>
        </w:rPr>
        <w:t>体的</w:t>
      </w:r>
      <w:proofErr w:type="gramEnd"/>
      <w:r w:rsidRPr="00402C88">
        <w:rPr>
          <w:rFonts w:hint="eastAsia"/>
          <w:sz w:val="22"/>
          <w:szCs w:val="22"/>
          <w:lang w:val="en-US" w:eastAsia="zh-CN"/>
        </w:rPr>
        <w:t>自纠偏性能出色，</w:t>
      </w:r>
      <w:r w:rsidRPr="00402C88">
        <w:rPr>
          <w:sz w:val="22"/>
          <w:szCs w:val="22"/>
          <w:lang w:val="en-US" w:eastAsia="zh-CN"/>
        </w:rPr>
        <w:t>甚至</w:t>
      </w:r>
      <w:r w:rsidRPr="00402C88">
        <w:rPr>
          <w:rFonts w:hint="eastAsia"/>
          <w:sz w:val="22"/>
          <w:szCs w:val="22"/>
          <w:lang w:val="en-US" w:eastAsia="zh-CN"/>
        </w:rPr>
        <w:t>可以补偿</w:t>
      </w:r>
      <w:r w:rsidRPr="00402C88">
        <w:rPr>
          <w:sz w:val="22"/>
          <w:szCs w:val="22"/>
          <w:lang w:val="en-US" w:eastAsia="zh-CN"/>
        </w:rPr>
        <w:t>输送机</w:t>
      </w:r>
      <w:r w:rsidRPr="00402C88">
        <w:rPr>
          <w:rFonts w:hint="eastAsia"/>
          <w:sz w:val="22"/>
          <w:szCs w:val="22"/>
          <w:lang w:val="en-US" w:eastAsia="zh-CN"/>
        </w:rPr>
        <w:t>较大的制造公差。</w:t>
      </w:r>
      <w:r w:rsidRPr="00402C88">
        <w:rPr>
          <w:sz w:val="22"/>
          <w:szCs w:val="22"/>
          <w:lang w:val="en-US" w:eastAsia="zh-CN"/>
        </w:rPr>
        <w:t>此外，在大多数情况下，</w:t>
      </w:r>
      <w:r w:rsidRPr="00402C88">
        <w:rPr>
          <w:rFonts w:hint="eastAsia"/>
          <w:sz w:val="22"/>
          <w:szCs w:val="22"/>
          <w:lang w:val="en-US" w:eastAsia="zh-CN"/>
        </w:rPr>
        <w:t>使用这种半弹性带无需再在皮带底部</w:t>
      </w:r>
      <w:proofErr w:type="gramStart"/>
      <w:r w:rsidRPr="00402C88">
        <w:rPr>
          <w:rFonts w:hint="eastAsia"/>
          <w:sz w:val="22"/>
          <w:szCs w:val="22"/>
          <w:lang w:val="en-US" w:eastAsia="zh-CN"/>
        </w:rPr>
        <w:t>焊接导条导向</w:t>
      </w:r>
      <w:proofErr w:type="gramEnd"/>
      <w:r w:rsidRPr="00402C88">
        <w:rPr>
          <w:rFonts w:hint="eastAsia"/>
          <w:sz w:val="22"/>
          <w:szCs w:val="22"/>
          <w:lang w:val="en-US" w:eastAsia="zh-CN"/>
        </w:rPr>
        <w:t>，所以对设备商来说</w:t>
      </w:r>
      <w:r w:rsidRPr="00402C88">
        <w:rPr>
          <w:sz w:val="22"/>
          <w:szCs w:val="22"/>
          <w:lang w:val="en-US" w:eastAsia="zh-CN"/>
        </w:rPr>
        <w:t>总成本</w:t>
      </w:r>
      <w:r w:rsidRPr="00402C88">
        <w:rPr>
          <w:rFonts w:hint="eastAsia"/>
          <w:sz w:val="22"/>
          <w:szCs w:val="22"/>
          <w:lang w:val="en-US" w:eastAsia="zh-CN"/>
        </w:rPr>
        <w:t>得到了</w:t>
      </w:r>
      <w:r w:rsidRPr="00402C88">
        <w:rPr>
          <w:sz w:val="22"/>
          <w:szCs w:val="22"/>
          <w:lang w:val="en-US" w:eastAsia="zh-CN"/>
        </w:rPr>
        <w:t>削减。</w:t>
      </w:r>
    </w:p>
    <w:p w14:paraId="72DAEA0B" w14:textId="77777777" w:rsidR="002217B6" w:rsidRDefault="002217B6" w:rsidP="002217B6">
      <w:pPr>
        <w:pStyle w:val="PressReleaseText"/>
        <w:ind w:firstLineChars="200" w:firstLine="440"/>
        <w:rPr>
          <w:lang w:val="de-DE"/>
        </w:rPr>
      </w:pPr>
      <w:r w:rsidRPr="00402C88">
        <w:rPr>
          <w:rFonts w:hint="eastAsia"/>
          <w:sz w:val="22"/>
          <w:szCs w:val="22"/>
          <w:lang w:val="en-US" w:eastAsia="zh-CN"/>
        </w:rPr>
        <w:t>西格林传输龙</w:t>
      </w:r>
      <w:r w:rsidRPr="00402C88">
        <w:rPr>
          <w:sz w:val="22"/>
          <w:szCs w:val="22"/>
          <w:lang w:val="en-US" w:eastAsia="zh-CN"/>
        </w:rPr>
        <w:t>(</w:t>
      </w:r>
      <w:proofErr w:type="spellStart"/>
      <w:r w:rsidRPr="00402C88">
        <w:rPr>
          <w:sz w:val="22"/>
          <w:szCs w:val="22"/>
          <w:lang w:val="en-US" w:eastAsia="zh-CN"/>
        </w:rPr>
        <w:t>Siegling</w:t>
      </w:r>
      <w:proofErr w:type="spellEnd"/>
      <w:r w:rsidRPr="00402C88">
        <w:rPr>
          <w:sz w:val="22"/>
          <w:szCs w:val="22"/>
          <w:lang w:val="en-US" w:eastAsia="zh-CN"/>
        </w:rPr>
        <w:t xml:space="preserve"> </w:t>
      </w:r>
      <w:proofErr w:type="spellStart"/>
      <w:r w:rsidRPr="00402C88">
        <w:rPr>
          <w:sz w:val="22"/>
          <w:szCs w:val="22"/>
          <w:lang w:val="en-US" w:eastAsia="zh-CN"/>
        </w:rPr>
        <w:t>Transilon</w:t>
      </w:r>
      <w:proofErr w:type="spellEnd"/>
      <w:r w:rsidRPr="00402C88">
        <w:rPr>
          <w:sz w:val="22"/>
          <w:szCs w:val="22"/>
          <w:lang w:val="en-US" w:eastAsia="zh-CN"/>
        </w:rPr>
        <w:t>)EL</w:t>
      </w:r>
      <w:r w:rsidRPr="00402C88">
        <w:rPr>
          <w:rFonts w:hint="eastAsia"/>
          <w:sz w:val="22"/>
          <w:szCs w:val="22"/>
          <w:lang w:val="en-US" w:eastAsia="zh-CN"/>
        </w:rPr>
        <w:t>产品已经能提供三种不同表面花纹的皮带：纵向沟槽花纹（</w:t>
      </w:r>
      <w:r w:rsidRPr="00402C88">
        <w:rPr>
          <w:rFonts w:hint="eastAsia"/>
          <w:sz w:val="22"/>
          <w:szCs w:val="22"/>
          <w:lang w:val="en-US" w:eastAsia="zh-CN"/>
        </w:rPr>
        <w:t>LG</w:t>
      </w:r>
      <w:r w:rsidRPr="00402C88">
        <w:rPr>
          <w:rFonts w:hint="eastAsia"/>
          <w:sz w:val="22"/>
          <w:szCs w:val="22"/>
          <w:lang w:val="en-US" w:eastAsia="zh-CN"/>
        </w:rPr>
        <w:t>），具有特别好的握持力，倒金字塔花纹（</w:t>
      </w:r>
      <w:r w:rsidRPr="00402C88">
        <w:rPr>
          <w:rFonts w:hint="eastAsia"/>
          <w:sz w:val="22"/>
          <w:szCs w:val="22"/>
          <w:lang w:val="en-US" w:eastAsia="zh-CN"/>
        </w:rPr>
        <w:t>N</w:t>
      </w:r>
      <w:r w:rsidRPr="00402C88">
        <w:rPr>
          <w:sz w:val="22"/>
          <w:szCs w:val="22"/>
          <w:lang w:val="en-US" w:eastAsia="zh-CN"/>
        </w:rPr>
        <w:t>P</w:t>
      </w:r>
      <w:r w:rsidRPr="00402C88">
        <w:rPr>
          <w:rFonts w:hint="eastAsia"/>
          <w:sz w:val="22"/>
          <w:szCs w:val="22"/>
          <w:lang w:val="en-US" w:eastAsia="zh-CN"/>
        </w:rPr>
        <w:t>）用于交叉带</w:t>
      </w:r>
      <w:proofErr w:type="gramStart"/>
      <w:r w:rsidRPr="00402C88">
        <w:rPr>
          <w:rFonts w:hint="eastAsia"/>
          <w:sz w:val="22"/>
          <w:szCs w:val="22"/>
          <w:lang w:val="en-US" w:eastAsia="zh-CN"/>
        </w:rPr>
        <w:t>分拣机小车带</w:t>
      </w:r>
      <w:proofErr w:type="gramEnd"/>
      <w:r w:rsidRPr="00402C88">
        <w:rPr>
          <w:rFonts w:hint="eastAsia"/>
          <w:sz w:val="22"/>
          <w:szCs w:val="22"/>
          <w:lang w:val="en-US" w:eastAsia="zh-CN"/>
        </w:rPr>
        <w:t>，亚光面（</w:t>
      </w:r>
      <w:r w:rsidRPr="00402C88">
        <w:rPr>
          <w:rFonts w:hint="eastAsia"/>
          <w:sz w:val="22"/>
          <w:szCs w:val="22"/>
          <w:lang w:val="en-US" w:eastAsia="zh-CN"/>
        </w:rPr>
        <w:t>MT</w:t>
      </w:r>
      <w:r w:rsidRPr="00402C88">
        <w:rPr>
          <w:rFonts w:hint="eastAsia"/>
          <w:sz w:val="22"/>
          <w:szCs w:val="22"/>
          <w:lang w:val="en-US" w:eastAsia="zh-CN"/>
        </w:rPr>
        <w:t>）是专门为水平输送和</w:t>
      </w:r>
      <w:proofErr w:type="gramStart"/>
      <w:r w:rsidRPr="00402C88">
        <w:rPr>
          <w:rFonts w:hint="eastAsia"/>
          <w:sz w:val="22"/>
          <w:szCs w:val="22"/>
          <w:lang w:val="en-US" w:eastAsia="zh-CN"/>
        </w:rPr>
        <w:t>并</w:t>
      </w:r>
      <w:proofErr w:type="gramEnd"/>
      <w:r w:rsidRPr="00402C88">
        <w:rPr>
          <w:rFonts w:hint="eastAsia"/>
          <w:sz w:val="22"/>
          <w:szCs w:val="22"/>
          <w:lang w:val="en-US" w:eastAsia="zh-CN"/>
        </w:rPr>
        <w:t>条汇流机研发的。公司现在为物流行业提供该产品系列中的第四种类型：</w:t>
      </w:r>
      <w:r w:rsidRPr="00402C88">
        <w:rPr>
          <w:sz w:val="22"/>
          <w:szCs w:val="22"/>
          <w:lang w:val="en-US" w:eastAsia="zh-CN"/>
        </w:rPr>
        <w:t xml:space="preserve">EL 0/V20 AR-SE </w:t>
      </w:r>
      <w:bookmarkStart w:id="2" w:name="OLE_LINK8"/>
      <w:bookmarkStart w:id="3" w:name="OLE_LINK9"/>
      <w:r w:rsidRPr="00402C88">
        <w:rPr>
          <w:sz w:val="22"/>
          <w:szCs w:val="22"/>
          <w:lang w:val="en-US" w:eastAsia="zh-CN"/>
        </w:rPr>
        <w:t xml:space="preserve">black </w:t>
      </w:r>
      <w:bookmarkEnd w:id="2"/>
      <w:bookmarkEnd w:id="3"/>
      <w:r w:rsidRPr="00402C88">
        <w:rPr>
          <w:sz w:val="22"/>
          <w:szCs w:val="22"/>
          <w:lang w:val="en-US" w:eastAsia="zh-CN"/>
        </w:rPr>
        <w:t>(906859)</w:t>
      </w:r>
      <w:r w:rsidRPr="00402C88">
        <w:rPr>
          <w:rFonts w:hint="eastAsia"/>
          <w:sz w:val="22"/>
          <w:szCs w:val="22"/>
          <w:lang w:val="en-US" w:eastAsia="zh-CN"/>
        </w:rPr>
        <w:t>。</w:t>
      </w:r>
      <w:r w:rsidRPr="00402C88">
        <w:rPr>
          <w:sz w:val="22"/>
          <w:szCs w:val="22"/>
          <w:lang w:val="en-US" w:eastAsia="zh-CN"/>
        </w:rPr>
        <w:t>AR</w:t>
      </w:r>
      <w:r w:rsidRPr="00402C88">
        <w:rPr>
          <w:rFonts w:hint="eastAsia"/>
          <w:sz w:val="22"/>
          <w:szCs w:val="22"/>
          <w:lang w:val="en-US" w:eastAsia="zh-CN"/>
        </w:rPr>
        <w:t>表示粗糙面花纹，其肖氏硬度为</w:t>
      </w:r>
      <w:r w:rsidRPr="00402C88">
        <w:rPr>
          <w:rFonts w:hint="eastAsia"/>
          <w:sz w:val="22"/>
          <w:szCs w:val="22"/>
          <w:lang w:val="en-US" w:eastAsia="zh-CN"/>
        </w:rPr>
        <w:t>A40</w:t>
      </w:r>
      <w:r w:rsidRPr="00402C88">
        <w:rPr>
          <w:rFonts w:hint="eastAsia"/>
          <w:sz w:val="22"/>
          <w:szCs w:val="22"/>
          <w:lang w:val="en-US" w:eastAsia="zh-CN"/>
        </w:rPr>
        <w:t>，最大输送倾斜角</w:t>
      </w:r>
      <w:r w:rsidRPr="00402C88">
        <w:rPr>
          <w:rFonts w:hint="eastAsia"/>
          <w:sz w:val="22"/>
          <w:szCs w:val="22"/>
          <w:lang w:val="en-US" w:eastAsia="zh-CN"/>
        </w:rPr>
        <w:t>15</w:t>
      </w:r>
      <w:r w:rsidRPr="00402C88">
        <w:rPr>
          <w:rFonts w:hint="eastAsia"/>
          <w:sz w:val="22"/>
          <w:szCs w:val="22"/>
          <w:lang w:val="en-US" w:eastAsia="zh-CN"/>
        </w:rPr>
        <w:t>°。该产品在自动导引车（</w:t>
      </w:r>
      <w:r w:rsidRPr="00402C88">
        <w:rPr>
          <w:rFonts w:hint="eastAsia"/>
          <w:sz w:val="22"/>
          <w:szCs w:val="22"/>
          <w:lang w:val="en-US" w:eastAsia="zh-CN"/>
        </w:rPr>
        <w:t>A</w:t>
      </w:r>
      <w:r w:rsidRPr="00402C88">
        <w:rPr>
          <w:sz w:val="22"/>
          <w:szCs w:val="22"/>
          <w:lang w:val="en-US" w:eastAsia="zh-CN"/>
        </w:rPr>
        <w:t>GV</w:t>
      </w:r>
      <w:r w:rsidRPr="00402C88">
        <w:rPr>
          <w:rFonts w:hint="eastAsia"/>
          <w:sz w:val="22"/>
          <w:szCs w:val="22"/>
          <w:lang w:val="en-US" w:eastAsia="zh-CN"/>
        </w:rPr>
        <w:t>）上有着极好的表现。当使用在短中心距类输送机时，我们也从主要的物流设备商那得到了良好的反馈。</w:t>
      </w:r>
      <w:r w:rsidRPr="00402C88">
        <w:rPr>
          <w:rFonts w:hint="eastAsia"/>
          <w:sz w:val="22"/>
          <w:szCs w:val="22"/>
          <w:lang w:val="en-US" w:eastAsia="zh-CN"/>
        </w:rPr>
        <w:t>EL 0/V20 AR-SE</w:t>
      </w:r>
      <w:r w:rsidRPr="00402C88">
        <w:rPr>
          <w:sz w:val="22"/>
          <w:szCs w:val="22"/>
          <w:lang w:val="en-US" w:eastAsia="zh-CN"/>
        </w:rPr>
        <w:t xml:space="preserve"> black</w:t>
      </w:r>
      <w:r w:rsidRPr="00402C88">
        <w:rPr>
          <w:rFonts w:hint="eastAsia"/>
          <w:sz w:val="22"/>
          <w:szCs w:val="22"/>
          <w:lang w:val="en-US" w:eastAsia="zh-CN"/>
        </w:rPr>
        <w:t>最大供货宽度可达</w:t>
      </w:r>
      <w:r w:rsidRPr="00402C88">
        <w:rPr>
          <w:rFonts w:hint="eastAsia"/>
          <w:sz w:val="22"/>
          <w:szCs w:val="22"/>
          <w:lang w:val="en-US" w:eastAsia="zh-CN"/>
        </w:rPr>
        <w:t>1550 mm</w:t>
      </w:r>
      <w:r w:rsidRPr="00402C88">
        <w:rPr>
          <w:rFonts w:hint="eastAsia"/>
          <w:sz w:val="22"/>
          <w:szCs w:val="22"/>
          <w:lang w:val="en-US" w:eastAsia="zh-CN"/>
        </w:rPr>
        <w:t>，</w:t>
      </w:r>
      <w:r w:rsidRPr="00402C88">
        <w:rPr>
          <w:rFonts w:hint="eastAsia"/>
          <w:sz w:val="22"/>
          <w:szCs w:val="22"/>
          <w:lang w:val="en-US" w:eastAsia="zh-CN"/>
        </w:rPr>
        <w:t>E</w:t>
      </w:r>
      <w:r w:rsidRPr="00402C88">
        <w:rPr>
          <w:sz w:val="22"/>
          <w:szCs w:val="22"/>
          <w:lang w:val="en-US" w:eastAsia="zh-CN"/>
        </w:rPr>
        <w:t>L</w:t>
      </w:r>
      <w:r w:rsidRPr="00402C88">
        <w:rPr>
          <w:rFonts w:hint="eastAsia"/>
          <w:sz w:val="22"/>
          <w:szCs w:val="22"/>
          <w:lang w:val="en-US" w:eastAsia="zh-CN"/>
        </w:rPr>
        <w:t>所有带型均符合</w:t>
      </w:r>
      <w:r w:rsidRPr="00402C88">
        <w:rPr>
          <w:rFonts w:hint="eastAsia"/>
          <w:sz w:val="22"/>
          <w:szCs w:val="22"/>
          <w:lang w:val="en-US" w:eastAsia="zh-CN"/>
        </w:rPr>
        <w:t>E</w:t>
      </w:r>
      <w:r w:rsidRPr="00402C88">
        <w:rPr>
          <w:sz w:val="22"/>
          <w:szCs w:val="22"/>
          <w:lang w:val="en-US" w:eastAsia="zh-CN"/>
        </w:rPr>
        <w:t>N</w:t>
      </w:r>
      <w:r w:rsidRPr="00402C88">
        <w:rPr>
          <w:rFonts w:hint="eastAsia"/>
          <w:sz w:val="22"/>
          <w:szCs w:val="22"/>
          <w:lang w:val="en-US" w:eastAsia="zh-CN"/>
        </w:rPr>
        <w:t>340</w:t>
      </w:r>
      <w:r w:rsidRPr="00402C88">
        <w:rPr>
          <w:rFonts w:hint="eastAsia"/>
          <w:sz w:val="22"/>
          <w:szCs w:val="22"/>
          <w:lang w:val="en-US" w:eastAsia="zh-CN"/>
        </w:rPr>
        <w:t>阻燃标准。</w:t>
      </w:r>
    </w:p>
    <w:p w14:paraId="5351A7E6" w14:textId="77777777" w:rsidR="002217B6" w:rsidRPr="009462BF" w:rsidRDefault="002217B6" w:rsidP="002217B6">
      <w:pPr>
        <w:pStyle w:val="PressReleaseText"/>
        <w:spacing w:line="360" w:lineRule="auto"/>
        <w:rPr>
          <w:lang w:val="de-DE"/>
        </w:rPr>
      </w:pPr>
    </w:p>
    <w:tbl>
      <w:tblPr>
        <w:tblW w:w="7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</w:tblGrid>
      <w:tr w:rsidR="002217B6" w:rsidRPr="000112F0" w14:paraId="7EB8BFBE" w14:textId="77777777" w:rsidTr="00935996">
        <w:trPr>
          <w:trHeight w:hRule="exact" w:val="1482"/>
        </w:trPr>
        <w:tc>
          <w:tcPr>
            <w:tcW w:w="785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EA2FECA" w14:textId="77777777" w:rsidR="002217B6" w:rsidRDefault="002217B6" w:rsidP="00A708A9">
            <w:pPr>
              <w:tabs>
                <w:tab w:val="clear" w:pos="312"/>
              </w:tabs>
              <w:spacing w:line="240" w:lineRule="auto"/>
              <w:rPr>
                <w:rFonts w:ascii="Arial" w:hAnsi="Arial" w:cs="Arial"/>
                <w:sz w:val="20"/>
                <w:szCs w:val="15"/>
                <w:lang w:val="en-US"/>
              </w:rPr>
            </w:pPr>
          </w:p>
          <w:p w14:paraId="4E157C39" w14:textId="77777777" w:rsidR="002217B6" w:rsidRDefault="002217B6" w:rsidP="00A708A9">
            <w:pPr>
              <w:tabs>
                <w:tab w:val="clear" w:pos="312"/>
              </w:tabs>
              <w:spacing w:line="240" w:lineRule="auto"/>
              <w:rPr>
                <w:rFonts w:ascii="Arial" w:hAnsi="Arial" w:cs="Arial"/>
                <w:sz w:val="20"/>
                <w:szCs w:val="15"/>
                <w:lang w:val="en-US"/>
              </w:rPr>
            </w:pPr>
          </w:p>
          <w:p w14:paraId="563AA147" w14:textId="77777777" w:rsidR="00935996" w:rsidRPr="001D4347" w:rsidRDefault="00935996" w:rsidP="00935996">
            <w:pPr>
              <w:pStyle w:val="Address"/>
              <w:rPr>
                <w:lang w:val="en-US"/>
              </w:rPr>
            </w:pPr>
            <w:r w:rsidRPr="001D4347">
              <w:rPr>
                <w:lang w:val="en-US"/>
              </w:rPr>
              <w:t>For further information:</w:t>
            </w:r>
          </w:p>
          <w:p w14:paraId="224A1708" w14:textId="77777777" w:rsidR="00935996" w:rsidRPr="00031027" w:rsidRDefault="00935996" w:rsidP="00935996">
            <w:pPr>
              <w:pStyle w:val="Address"/>
              <w:rPr>
                <w:lang w:val="en-US"/>
              </w:rPr>
            </w:pPr>
            <w:r w:rsidRPr="00031027">
              <w:rPr>
                <w:lang w:val="en-US"/>
              </w:rPr>
              <w:t xml:space="preserve">Matthias </w:t>
            </w:r>
            <w:proofErr w:type="spellStart"/>
            <w:r w:rsidRPr="00031027">
              <w:rPr>
                <w:lang w:val="en-US"/>
              </w:rPr>
              <w:t>Eilert</w:t>
            </w:r>
            <w:proofErr w:type="spellEnd"/>
          </w:p>
          <w:p w14:paraId="0F625983" w14:textId="77777777" w:rsidR="00935996" w:rsidRPr="00031027" w:rsidRDefault="00935996" w:rsidP="00935996">
            <w:pPr>
              <w:pStyle w:val="Address"/>
              <w:rPr>
                <w:lang w:val="en-US"/>
              </w:rPr>
            </w:pPr>
            <w:r w:rsidRPr="00031027">
              <w:rPr>
                <w:lang w:val="en-US"/>
              </w:rPr>
              <w:t>Marketing Communications</w:t>
            </w:r>
          </w:p>
          <w:p w14:paraId="4B10B4A1" w14:textId="77777777" w:rsidR="00935996" w:rsidRPr="001D4347" w:rsidRDefault="00935996" w:rsidP="00935996">
            <w:pPr>
              <w:pStyle w:val="Address"/>
              <w:rPr>
                <w:lang w:val="en-US"/>
              </w:rPr>
            </w:pPr>
            <w:r w:rsidRPr="001D4347">
              <w:rPr>
                <w:lang w:val="en-US"/>
              </w:rPr>
              <w:t xml:space="preserve">Phone +49 511 67 04 </w:t>
            </w:r>
            <w:r>
              <w:rPr>
                <w:lang w:val="en-US"/>
              </w:rPr>
              <w:t>232</w:t>
            </w:r>
            <w:r w:rsidRPr="001D4347">
              <w:rPr>
                <w:lang w:val="en-US"/>
              </w:rPr>
              <w:t xml:space="preserve">, Fax +49 511 67 04 </w:t>
            </w:r>
            <w:r>
              <w:rPr>
                <w:lang w:val="en-US"/>
              </w:rPr>
              <w:t>233</w:t>
            </w:r>
          </w:p>
          <w:p w14:paraId="5AEE6D9D" w14:textId="77777777" w:rsidR="00935996" w:rsidRPr="001D4347" w:rsidRDefault="00935996" w:rsidP="00935996">
            <w:pPr>
              <w:pStyle w:val="Address"/>
              <w:rPr>
                <w:lang w:val="en-US"/>
              </w:rPr>
            </w:pPr>
            <w:r w:rsidRPr="001D4347">
              <w:rPr>
                <w:lang w:val="en-US"/>
              </w:rPr>
              <w:t>siegling@forbo.com</w:t>
            </w:r>
          </w:p>
          <w:p w14:paraId="294B85D4" w14:textId="77777777" w:rsidR="002217B6" w:rsidRDefault="002217B6" w:rsidP="00A708A9">
            <w:pPr>
              <w:tabs>
                <w:tab w:val="clear" w:pos="312"/>
              </w:tabs>
              <w:spacing w:line="240" w:lineRule="auto"/>
              <w:rPr>
                <w:rFonts w:ascii="Arial" w:hAnsi="Arial" w:cs="Arial"/>
                <w:sz w:val="20"/>
                <w:szCs w:val="15"/>
                <w:highlight w:val="yellow"/>
                <w:lang w:val="en-US" w:eastAsia="zh-CN"/>
              </w:rPr>
            </w:pPr>
            <w:bookmarkStart w:id="4" w:name="_GoBack"/>
            <w:bookmarkEnd w:id="4"/>
          </w:p>
          <w:p w14:paraId="5159D7CD" w14:textId="77777777" w:rsidR="002217B6" w:rsidRPr="00FD15CC" w:rsidRDefault="002217B6" w:rsidP="00A708A9">
            <w:pPr>
              <w:tabs>
                <w:tab w:val="clear" w:pos="312"/>
              </w:tabs>
              <w:spacing w:line="240" w:lineRule="auto"/>
              <w:rPr>
                <w:rFonts w:ascii="Arial" w:hAnsi="Arial" w:cs="Arial"/>
                <w:sz w:val="20"/>
                <w:szCs w:val="15"/>
                <w:highlight w:val="yellow"/>
                <w:lang w:val="en-US" w:eastAsia="zh-CN"/>
              </w:rPr>
            </w:pPr>
          </w:p>
        </w:tc>
      </w:tr>
      <w:tr w:rsidR="002217B6" w:rsidRPr="000112F0" w14:paraId="5B74300B" w14:textId="77777777" w:rsidTr="00935996">
        <w:trPr>
          <w:trHeight w:hRule="exact" w:val="2826"/>
        </w:trPr>
        <w:tc>
          <w:tcPr>
            <w:tcW w:w="785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10A0C7EC" w14:textId="77777777" w:rsidR="002217B6" w:rsidRDefault="002217B6" w:rsidP="00A708A9">
            <w:pPr>
              <w:spacing w:line="182" w:lineRule="exact"/>
              <w:ind w:left="252" w:right="1368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en-US"/>
              </w:rPr>
            </w:pPr>
          </w:p>
          <w:p w14:paraId="032271CB" w14:textId="77777777" w:rsidR="002217B6" w:rsidRPr="000112F0" w:rsidRDefault="002217B6" w:rsidP="00A708A9">
            <w:pPr>
              <w:spacing w:line="182" w:lineRule="exact"/>
              <w:ind w:left="252" w:right="1368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en-US"/>
              </w:rPr>
            </w:pPr>
          </w:p>
        </w:tc>
      </w:tr>
    </w:tbl>
    <w:p w14:paraId="45080CEE" w14:textId="77777777" w:rsidR="002E4934" w:rsidRDefault="002E4934"/>
    <w:sectPr w:rsidR="002E4934" w:rsidSect="002217B6">
      <w:headerReference w:type="default" r:id="rId6"/>
      <w:headerReference w:type="first" r:id="rId7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399B" w14:textId="77777777" w:rsidR="00E57BF5" w:rsidRDefault="00E57BF5">
      <w:pPr>
        <w:spacing w:line="240" w:lineRule="auto"/>
      </w:pPr>
      <w:r>
        <w:separator/>
      </w:r>
    </w:p>
  </w:endnote>
  <w:endnote w:type="continuationSeparator" w:id="0">
    <w:p w14:paraId="45976C6E" w14:textId="77777777" w:rsidR="00E57BF5" w:rsidRDefault="00E57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4428" w14:textId="77777777" w:rsidR="00E57BF5" w:rsidRDefault="00E57BF5">
      <w:pPr>
        <w:spacing w:line="240" w:lineRule="auto"/>
      </w:pPr>
      <w:r>
        <w:separator/>
      </w:r>
    </w:p>
  </w:footnote>
  <w:footnote w:type="continuationSeparator" w:id="0">
    <w:p w14:paraId="25291094" w14:textId="77777777" w:rsidR="00E57BF5" w:rsidRDefault="00E57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04D3310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0F6EE98" w14:textId="77777777" w:rsidR="00303033" w:rsidRDefault="00E57BF5">
          <w:pPr>
            <w:pStyle w:val="a3"/>
          </w:pPr>
        </w:p>
        <w:p w14:paraId="2C2C1B8E" w14:textId="77777777" w:rsidR="00303033" w:rsidRDefault="002217B6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DB2F889" wp14:editId="35F58B38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29E45D" w14:textId="77777777" w:rsidR="00303033" w:rsidRDefault="002217B6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 wp14:anchorId="27EAA8F4" wp14:editId="706068A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92A8C17" w14:textId="77777777" w:rsidR="00303033" w:rsidRDefault="00E57BF5">
          <w:pPr>
            <w:pStyle w:val="a3"/>
          </w:pPr>
        </w:p>
      </w:tc>
    </w:tr>
    <w:tr w:rsidR="00303033" w14:paraId="16460048" w14:textId="77777777">
      <w:trPr>
        <w:trHeight w:hRule="exact" w:val="1247"/>
      </w:trPr>
      <w:tc>
        <w:tcPr>
          <w:tcW w:w="8420" w:type="dxa"/>
          <w:gridSpan w:val="2"/>
        </w:tcPr>
        <w:p w14:paraId="4CACA515" w14:textId="456ECC12" w:rsidR="00303033" w:rsidRDefault="002217B6">
          <w:pPr>
            <w:pStyle w:val="a5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 w:rsidR="00935996">
            <w:rPr>
              <w:rFonts w:hint="eastAsia"/>
              <w:noProof/>
            </w:rPr>
            <w:t>新闻稿</w:t>
          </w:r>
          <w:r>
            <w:rPr>
              <w:noProof/>
            </w:rPr>
            <w:fldChar w:fldCharType="end"/>
          </w:r>
        </w:p>
      </w:tc>
    </w:tr>
    <w:tr w:rsidR="00303033" w14:paraId="1AD83A06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68581FB" w14:textId="77777777" w:rsidR="00303033" w:rsidRDefault="002217B6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303033" w14:paraId="74BF6B86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7436C8BA" w14:textId="77777777" w:rsidR="00303033" w:rsidRDefault="00E57BF5"/>
      </w:tc>
    </w:tr>
  </w:tbl>
  <w:p w14:paraId="6E8CD981" w14:textId="77777777" w:rsidR="00303033" w:rsidRDefault="00E57BF5">
    <w:pPr>
      <w:pStyle w:val="a3"/>
      <w:spacing w:line="14" w:lineRule="exact"/>
    </w:pPr>
  </w:p>
  <w:p w14:paraId="2C81245F" w14:textId="77777777" w:rsidR="00603298" w:rsidRDefault="00E57B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9167" w14:textId="77777777" w:rsidR="00303033" w:rsidRDefault="00E57BF5">
    <w:pPr>
      <w:pStyle w:val="a3"/>
    </w:pPr>
  </w:p>
  <w:p w14:paraId="0931F091" w14:textId="77777777" w:rsidR="00303033" w:rsidRDefault="002217B6">
    <w:pPr>
      <w:pStyle w:val="LogoBlac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C1B4C" wp14:editId="28D00E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69D7A" w14:textId="77777777" w:rsidR="00303033" w:rsidRDefault="002217B6">
    <w:pPr>
      <w:pStyle w:val="LogoColo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D6654F" wp14:editId="4BF976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43101" w14:textId="77777777" w:rsidR="00303033" w:rsidRDefault="00E57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DB"/>
    <w:rsid w:val="00130A7B"/>
    <w:rsid w:val="002217B6"/>
    <w:rsid w:val="002E4934"/>
    <w:rsid w:val="00402C88"/>
    <w:rsid w:val="00935996"/>
    <w:rsid w:val="00E448DB"/>
    <w:rsid w:val="00E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C7F"/>
  <w15:chartTrackingRefBased/>
  <w15:docId w15:val="{5A345D17-EE97-4CBC-BE75-7BAE30CE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7B6"/>
    <w:pPr>
      <w:tabs>
        <w:tab w:val="left" w:pos="312"/>
      </w:tabs>
      <w:spacing w:line="255" w:lineRule="atLeast"/>
    </w:pPr>
    <w:rPr>
      <w:rFonts w:ascii="Georgia" w:hAnsi="Georgia" w:cs="Times New Roman"/>
      <w:kern w:val="0"/>
      <w:sz w:val="19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7B6"/>
  </w:style>
  <w:style w:type="character" w:customStyle="1" w:styleId="a4">
    <w:name w:val="页眉 字符"/>
    <w:basedOn w:val="a0"/>
    <w:link w:val="a3"/>
    <w:rsid w:val="002217B6"/>
    <w:rPr>
      <w:rFonts w:ascii="Georgia" w:hAnsi="Georgia" w:cs="Times New Roman"/>
      <w:kern w:val="0"/>
      <w:sz w:val="19"/>
      <w:szCs w:val="24"/>
      <w:lang w:val="en-GB" w:eastAsia="de-DE"/>
    </w:rPr>
  </w:style>
  <w:style w:type="paragraph" w:customStyle="1" w:styleId="Address">
    <w:name w:val="Address"/>
    <w:basedOn w:val="a"/>
    <w:rsid w:val="002217B6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5"/>
    <w:rsid w:val="002217B6"/>
    <w:rPr>
      <w:bCs w:val="0"/>
      <w:caps w:val="0"/>
      <w:sz w:val="22"/>
      <w:szCs w:val="19"/>
    </w:rPr>
  </w:style>
  <w:style w:type="paragraph" w:customStyle="1" w:styleId="LogoBlack">
    <w:name w:val="LogoBlack"/>
    <w:basedOn w:val="a3"/>
    <w:rsid w:val="002217B6"/>
  </w:style>
  <w:style w:type="paragraph" w:customStyle="1" w:styleId="LogoColor">
    <w:name w:val="LogoColor"/>
    <w:basedOn w:val="a3"/>
    <w:rsid w:val="002217B6"/>
  </w:style>
  <w:style w:type="paragraph" w:styleId="a5">
    <w:name w:val="Title"/>
    <w:basedOn w:val="a"/>
    <w:link w:val="a6"/>
    <w:qFormat/>
    <w:rsid w:val="002217B6"/>
    <w:rPr>
      <w:rFonts w:ascii="Arial" w:hAnsi="Arial" w:cs="Arial"/>
      <w:b/>
      <w:bCs/>
      <w:caps/>
      <w:kern w:val="28"/>
      <w:sz w:val="21"/>
      <w:szCs w:val="32"/>
    </w:rPr>
  </w:style>
  <w:style w:type="character" w:customStyle="1" w:styleId="a6">
    <w:name w:val="标题 字符"/>
    <w:basedOn w:val="a0"/>
    <w:link w:val="a5"/>
    <w:rsid w:val="002217B6"/>
    <w:rPr>
      <w:rFonts w:ascii="Arial" w:hAnsi="Arial" w:cs="Arial"/>
      <w:b/>
      <w:bCs/>
      <w:caps/>
      <w:kern w:val="28"/>
      <w:szCs w:val="32"/>
      <w:lang w:val="en-GB" w:eastAsia="de-DE"/>
    </w:rPr>
  </w:style>
  <w:style w:type="paragraph" w:customStyle="1" w:styleId="Page">
    <w:name w:val="Page"/>
    <w:basedOn w:val="Address"/>
    <w:rsid w:val="002217B6"/>
    <w:rPr>
      <w:caps/>
      <w:sz w:val="11"/>
    </w:rPr>
  </w:style>
  <w:style w:type="paragraph" w:customStyle="1" w:styleId="TitleRef">
    <w:name w:val="TitleRef"/>
    <w:basedOn w:val="a5"/>
    <w:rsid w:val="002217B6"/>
  </w:style>
  <w:style w:type="paragraph" w:customStyle="1" w:styleId="Adressline">
    <w:name w:val="Adressline"/>
    <w:basedOn w:val="Address"/>
    <w:rsid w:val="002217B6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rsid w:val="002217B6"/>
    <w:pPr>
      <w:spacing w:line="383" w:lineRule="atLeast"/>
      <w:jc w:val="both"/>
    </w:pPr>
    <w:rPr>
      <w:sz w:val="20"/>
    </w:rPr>
  </w:style>
  <w:style w:type="character" w:customStyle="1" w:styleId="transsent">
    <w:name w:val="transsent"/>
    <w:basedOn w:val="a0"/>
    <w:rsid w:val="0022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Demi</dc:creator>
  <cp:keywords/>
  <dc:description/>
  <cp:lastModifiedBy>Chen, Demi</cp:lastModifiedBy>
  <cp:revision>5</cp:revision>
  <dcterms:created xsi:type="dcterms:W3CDTF">2019-08-22T23:13:00Z</dcterms:created>
  <dcterms:modified xsi:type="dcterms:W3CDTF">2019-08-23T01:27:00Z</dcterms:modified>
</cp:coreProperties>
</file>